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DD" w:rsidRDefault="007005DD" w:rsidP="007005DD">
      <w:pPr>
        <w:jc w:val="center"/>
        <w:rPr>
          <w:b/>
        </w:rPr>
      </w:pPr>
      <w:r>
        <w:rPr>
          <w:b/>
        </w:rPr>
        <w:t>Przedmiotowy system oceniania z matematyki</w:t>
      </w:r>
    </w:p>
    <w:p w:rsidR="007005DD" w:rsidRDefault="007005DD" w:rsidP="007005DD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rok</w:t>
      </w:r>
      <w:proofErr w:type="gramEnd"/>
      <w:r>
        <w:rPr>
          <w:b/>
        </w:rPr>
        <w:t xml:space="preserve"> szkolny 2016/2017</w:t>
      </w:r>
    </w:p>
    <w:p w:rsidR="007005DD" w:rsidRDefault="007005DD" w:rsidP="007005DD">
      <w:pPr>
        <w:jc w:val="center"/>
        <w:rPr>
          <w:b/>
        </w:rPr>
      </w:pPr>
    </w:p>
    <w:p w:rsidR="007005DD" w:rsidRDefault="007005DD" w:rsidP="007005DD">
      <w:pPr>
        <w:jc w:val="center"/>
        <w:rPr>
          <w:b/>
        </w:rPr>
      </w:pPr>
    </w:p>
    <w:p w:rsidR="007005DD" w:rsidRPr="008432EF" w:rsidRDefault="007005DD" w:rsidP="007005DD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</w:t>
      </w:r>
      <w:r w:rsidRPr="00286617">
        <w:rPr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7005DD" w:rsidRDefault="007005DD" w:rsidP="007005DD"/>
    <w:p w:rsidR="007005DD" w:rsidRDefault="007005DD" w:rsidP="007005DD">
      <w:r>
        <w:t>Uczeń jest oceniany według tradycyjnej skali 1- 6 z uwzględnieniem wymagań programowych na poszczególne oceny oraz zgodnie z obowiązującymi Wewnątrzszkolnymi Zasadami Oceniania.</w:t>
      </w:r>
    </w:p>
    <w:p w:rsidR="007005DD" w:rsidRDefault="007005DD" w:rsidP="007005DD"/>
    <w:p w:rsidR="007005DD" w:rsidRDefault="007005DD" w:rsidP="007005DD">
      <w:pPr>
        <w:numPr>
          <w:ilvl w:val="0"/>
          <w:numId w:val="1"/>
        </w:numPr>
      </w:pPr>
      <w:r>
        <w:t>Nauczyciel informuje uczniów na początku roku szkolnego o wymaganiach edukacyjnych wynikających z realizowanego programu nauczania oraz o sposobach sprawdzania osiągnięć uczniów. Wystawiane oceny są jawne zarówno dla uczniów jak i dla rodziców. Nauczyciel zapoznaje uczniów każdorazowo z punktacją sprawdzianu (kartkówki).</w:t>
      </w:r>
    </w:p>
    <w:p w:rsidR="007005DD" w:rsidRDefault="007005DD" w:rsidP="007005DD">
      <w:pPr>
        <w:ind w:left="360"/>
      </w:pPr>
    </w:p>
    <w:p w:rsidR="007005DD" w:rsidRDefault="007005DD" w:rsidP="007005DD">
      <w:pPr>
        <w:numPr>
          <w:ilvl w:val="0"/>
          <w:numId w:val="1"/>
        </w:numPr>
      </w:pPr>
      <w:r>
        <w:t>Na początku roku szkolnego w klasie I przeprowadzana jest diagnoza stopnia opanowania wiadomości i umiejętności z zakresu szkoły podstawowej.</w:t>
      </w:r>
    </w:p>
    <w:p w:rsidR="007005DD" w:rsidRDefault="007005DD" w:rsidP="007005DD">
      <w:r>
        <w:t xml:space="preserve">            Bieżąca kontrola wiadomości polega </w:t>
      </w:r>
      <w:proofErr w:type="gramStart"/>
      <w:r>
        <w:t>na :</w:t>
      </w:r>
      <w:proofErr w:type="gramEnd"/>
    </w:p>
    <w:p w:rsidR="007005DD" w:rsidRDefault="007005DD" w:rsidP="007005DD">
      <w:pPr>
        <w:ind w:left="720"/>
      </w:pPr>
      <w:r>
        <w:t>- systematycznym sprawdzaniu zadania domowego (ilościowe lub jakościowe),</w:t>
      </w:r>
    </w:p>
    <w:p w:rsidR="007005DD" w:rsidRDefault="007005DD" w:rsidP="007005DD">
      <w:pPr>
        <w:ind w:left="720"/>
      </w:pPr>
      <w:r>
        <w:t xml:space="preserve">- ocenianiu aktywności ucznia podczas </w:t>
      </w:r>
      <w:proofErr w:type="gramStart"/>
      <w:r>
        <w:t>lekcji  (5 plusów</w:t>
      </w:r>
      <w:proofErr w:type="gramEnd"/>
      <w:r>
        <w:t xml:space="preserve"> - </w:t>
      </w:r>
      <w:proofErr w:type="spellStart"/>
      <w:r>
        <w:t>bdb</w:t>
      </w:r>
      <w:proofErr w:type="spellEnd"/>
      <w:r>
        <w:t>, 5 minusów nast.),</w:t>
      </w:r>
    </w:p>
    <w:p w:rsidR="007005DD" w:rsidRDefault="007005DD" w:rsidP="007005DD">
      <w:pPr>
        <w:ind w:left="720"/>
      </w:pPr>
      <w:r>
        <w:t>- ocenianiu odpowiedzi ustnej ucznia,</w:t>
      </w:r>
    </w:p>
    <w:p w:rsidR="007005DD" w:rsidRDefault="007005DD" w:rsidP="007005DD">
      <w:pPr>
        <w:ind w:left="720"/>
      </w:pPr>
      <w:r>
        <w:t>- ocenianiu pracy ucznia w grupie,</w:t>
      </w:r>
    </w:p>
    <w:p w:rsidR="007005DD" w:rsidRDefault="007005DD" w:rsidP="007005DD">
      <w:pPr>
        <w:ind w:left="720"/>
      </w:pPr>
      <w:r>
        <w:t>- przeprowadzaniu kartkówek- nie muszą być zapowiadane,</w:t>
      </w:r>
    </w:p>
    <w:p w:rsidR="007005DD" w:rsidRDefault="007005DD" w:rsidP="007005DD">
      <w:pPr>
        <w:ind w:left="720"/>
      </w:pPr>
      <w:r>
        <w:t>- przeprowadzaniu sprawdzianu z całego działu lub cyklu lekcji stanowiących pewną tematyczną całość ( sprawdzian może zawierać zadania otwarte lub zamknięte),</w:t>
      </w:r>
    </w:p>
    <w:p w:rsidR="007005DD" w:rsidRDefault="007005DD" w:rsidP="007005DD">
      <w:pPr>
        <w:ind w:left="720"/>
      </w:pPr>
      <w:r>
        <w:t>- ocenianiu pracy nad realizacją projektów,</w:t>
      </w:r>
    </w:p>
    <w:p w:rsidR="007005DD" w:rsidRDefault="007005DD" w:rsidP="007005DD">
      <w:pPr>
        <w:ind w:left="720"/>
      </w:pPr>
      <w:r>
        <w:t>- ocenianiu prac długoterminowych,</w:t>
      </w:r>
    </w:p>
    <w:p w:rsidR="007005DD" w:rsidRDefault="007005DD" w:rsidP="007005DD">
      <w:pPr>
        <w:ind w:left="720"/>
      </w:pPr>
      <w:r>
        <w:t>- ocenianiu za inne prace np. wykonanie modelu figury przestrzennej,</w:t>
      </w:r>
    </w:p>
    <w:p w:rsidR="007005DD" w:rsidRDefault="007005DD" w:rsidP="007005DD">
      <w:pPr>
        <w:ind w:left="720"/>
      </w:pPr>
      <w:r>
        <w:t>- przeprowadzaniu wewnętrznych egzaminów próbnych.</w:t>
      </w:r>
    </w:p>
    <w:p w:rsidR="007005DD" w:rsidRDefault="007005DD" w:rsidP="007005DD">
      <w:pPr>
        <w:ind w:left="720"/>
      </w:pPr>
    </w:p>
    <w:p w:rsidR="007005DD" w:rsidRDefault="007005DD" w:rsidP="007005DD">
      <w:r>
        <w:t xml:space="preserve">       </w:t>
      </w:r>
      <w:r w:rsidRPr="00286617">
        <w:rPr>
          <w:b/>
        </w:rPr>
        <w:t>3</w:t>
      </w:r>
      <w:r>
        <w:t xml:space="preserve">.   Ocena semestralna obliczana jest na podstawie średniej ważonej. </w:t>
      </w:r>
    </w:p>
    <w:p w:rsidR="007005DD" w:rsidRDefault="007005DD" w:rsidP="007005DD">
      <w:r>
        <w:t xml:space="preserve">            Skalę wartości ocen ustalono </w:t>
      </w:r>
      <w:proofErr w:type="gramStart"/>
      <w:r>
        <w:t>następująco :</w:t>
      </w:r>
      <w:proofErr w:type="gramEnd"/>
    </w:p>
    <w:p w:rsidR="007005DD" w:rsidRDefault="007005DD" w:rsidP="007005DD">
      <w:r>
        <w:t xml:space="preserve">           - </w:t>
      </w:r>
      <w:proofErr w:type="gramStart"/>
      <w:r>
        <w:t>I  sprawdziany</w:t>
      </w:r>
      <w:proofErr w:type="gramEnd"/>
    </w:p>
    <w:p w:rsidR="007005DD" w:rsidRDefault="007005DD" w:rsidP="007005DD">
      <w:r>
        <w:t xml:space="preserve">           - </w:t>
      </w:r>
      <w:proofErr w:type="gramStart"/>
      <w:r>
        <w:t>II  kartkówki</w:t>
      </w:r>
      <w:proofErr w:type="gramEnd"/>
      <w:r>
        <w:t xml:space="preserve"> , odpowiedzi ustne</w:t>
      </w:r>
    </w:p>
    <w:p w:rsidR="007005DD" w:rsidRDefault="007005DD" w:rsidP="007005DD">
      <w:r>
        <w:t xml:space="preserve">           - III inne formy aktywności ucznia</w:t>
      </w:r>
    </w:p>
    <w:p w:rsidR="007005DD" w:rsidRDefault="007005DD" w:rsidP="007005DD">
      <w:r>
        <w:t xml:space="preserve">           Wartości ocen z poszczególnych grup: I - 5</w:t>
      </w:r>
    </w:p>
    <w:p w:rsidR="007005DD" w:rsidRDefault="007005DD" w:rsidP="007005DD">
      <w:r>
        <w:t xml:space="preserve">                                                                          II - 3 </w:t>
      </w:r>
    </w:p>
    <w:p w:rsidR="007005DD" w:rsidRDefault="007005DD" w:rsidP="007005DD">
      <w:r>
        <w:t xml:space="preserve">                                                                          III - 1.</w:t>
      </w:r>
    </w:p>
    <w:p w:rsidR="007005DD" w:rsidRDefault="007005DD" w:rsidP="007005DD"/>
    <w:p w:rsidR="007005DD" w:rsidRDefault="007005DD" w:rsidP="007005DD">
      <w:pPr>
        <w:numPr>
          <w:ilvl w:val="0"/>
          <w:numId w:val="2"/>
        </w:numPr>
      </w:pPr>
      <w:r>
        <w:t xml:space="preserve"> Uczeń ma prawo do zgłoszenia w ciągu </w:t>
      </w:r>
      <w:proofErr w:type="gramStart"/>
      <w:r>
        <w:t>semestru  trzy</w:t>
      </w:r>
      <w:proofErr w:type="gramEnd"/>
      <w:r>
        <w:t xml:space="preserve"> razy nieprzygotowania do    </w:t>
      </w:r>
    </w:p>
    <w:p w:rsidR="007005DD" w:rsidRDefault="007005DD" w:rsidP="007005DD">
      <w:pPr>
        <w:ind w:left="720"/>
      </w:pPr>
      <w:proofErr w:type="gramStart"/>
      <w:r>
        <w:t>lekcji  (co</w:t>
      </w:r>
      <w:proofErr w:type="gramEnd"/>
      <w:r>
        <w:t xml:space="preserve"> należy zrozumieć jako brak zadania domowego, brak przyborów do geometrii, brak  zeszytu, podręcznika lub zbioru zadań, zwolnienie z kartkówki lub z odpowiedzi ustnej).</w:t>
      </w:r>
    </w:p>
    <w:p w:rsidR="007005DD" w:rsidRDefault="007005DD" w:rsidP="007005DD">
      <w:pPr>
        <w:ind w:left="720"/>
      </w:pPr>
    </w:p>
    <w:p w:rsidR="007005DD" w:rsidRDefault="007005DD" w:rsidP="007005DD">
      <w:pPr>
        <w:numPr>
          <w:ilvl w:val="0"/>
          <w:numId w:val="2"/>
        </w:numPr>
      </w:pPr>
      <w:r>
        <w:t xml:space="preserve">Uczeń może poprawić ocenę ze sprawdzianu w terminie uzgodnionym </w:t>
      </w:r>
      <w:proofErr w:type="gramStart"/>
      <w:r>
        <w:t>przez  nauczyciela</w:t>
      </w:r>
      <w:proofErr w:type="gramEnd"/>
      <w:r>
        <w:t>. Niedotrzymanie terminu z winy ucznia uniemożliwia poprawę oceny.</w:t>
      </w:r>
    </w:p>
    <w:p w:rsidR="007005DD" w:rsidRDefault="007005DD" w:rsidP="007005DD">
      <w:pPr>
        <w:ind w:left="180"/>
      </w:pPr>
    </w:p>
    <w:p w:rsidR="007005DD" w:rsidRDefault="007005DD" w:rsidP="007005DD">
      <w:pPr>
        <w:numPr>
          <w:ilvl w:val="0"/>
          <w:numId w:val="2"/>
        </w:numPr>
      </w:pPr>
      <w:r>
        <w:t xml:space="preserve">Ocenę celującą otrzymuje uczeń, </w:t>
      </w:r>
      <w:proofErr w:type="gramStart"/>
      <w:r>
        <w:t>który :</w:t>
      </w:r>
      <w:proofErr w:type="gramEnd"/>
    </w:p>
    <w:p w:rsidR="007005DD" w:rsidRDefault="007005DD" w:rsidP="007005DD">
      <w:pPr>
        <w:ind w:left="720"/>
      </w:pPr>
      <w:r>
        <w:t xml:space="preserve">- jest finalistą lub laureatem Wojewódzkiego Konkursu </w:t>
      </w:r>
      <w:proofErr w:type="gramStart"/>
      <w:r>
        <w:t>Matematycznego</w:t>
      </w:r>
      <w:proofErr w:type="gramEnd"/>
    </w:p>
    <w:p w:rsidR="007005DD" w:rsidRDefault="007005DD" w:rsidP="007005DD">
      <w:pPr>
        <w:ind w:left="720"/>
      </w:pPr>
      <w:r>
        <w:t xml:space="preserve">- zajmuje znaczące miejsca w konkursach </w:t>
      </w:r>
      <w:proofErr w:type="spellStart"/>
      <w:r>
        <w:t>międzygimnazjalnych</w:t>
      </w:r>
      <w:proofErr w:type="spellEnd"/>
    </w:p>
    <w:p w:rsidR="007005DD" w:rsidRDefault="007005DD" w:rsidP="007005DD">
      <w:pPr>
        <w:ind w:left="720"/>
      </w:pPr>
      <w:r>
        <w:t xml:space="preserve"> - rozwiązuje zadania szczególnie złożone, oryginalne, problemowe i twórcze, wymagające indywidualnego, nietypowego podejścia</w:t>
      </w:r>
    </w:p>
    <w:p w:rsidR="007005DD" w:rsidRDefault="007005DD" w:rsidP="007005DD">
      <w:pPr>
        <w:ind w:left="720"/>
      </w:pPr>
      <w:r>
        <w:t>- rozwiązuje zadania wymagające samodzielnego łączenia wiedzy z różnych działów matematyki, a często z różnych dziedzin wiedzy.</w:t>
      </w:r>
    </w:p>
    <w:p w:rsidR="007005DD" w:rsidRDefault="007005DD" w:rsidP="007005DD">
      <w:pPr>
        <w:ind w:left="720"/>
      </w:pPr>
    </w:p>
    <w:p w:rsidR="007005DD" w:rsidRDefault="007005DD" w:rsidP="007005DD">
      <w:pPr>
        <w:numPr>
          <w:ilvl w:val="0"/>
          <w:numId w:val="2"/>
        </w:numPr>
      </w:pPr>
      <w:r>
        <w:t>Wymagania dla uczniów z dysfunkcjami ustalane są indywidualnie w zależności od zaleceń przekazanych przez poradnie.</w:t>
      </w:r>
    </w:p>
    <w:p w:rsidR="007005DD" w:rsidRDefault="007005DD" w:rsidP="007005DD">
      <w:pPr>
        <w:numPr>
          <w:ilvl w:val="0"/>
          <w:numId w:val="2"/>
        </w:numPr>
      </w:pPr>
      <w:r>
        <w:t>Prowadzenie zeszytu przedmiotowego jest obowiązkiem ucznia. Zeszyt powinien być estetyczny, czytelny oraz posiadać komplet notatek i prac domowych.</w:t>
      </w:r>
    </w:p>
    <w:p w:rsidR="007005DD" w:rsidRDefault="007005DD" w:rsidP="007005DD">
      <w:pPr>
        <w:ind w:left="720"/>
      </w:pPr>
      <w:r>
        <w:t xml:space="preserve">         </w:t>
      </w:r>
    </w:p>
    <w:p w:rsidR="007005DD" w:rsidRDefault="007005DD" w:rsidP="007005DD">
      <w:pPr>
        <w:ind w:left="720"/>
      </w:pPr>
    </w:p>
    <w:p w:rsidR="007005DD" w:rsidRPr="00891A8A" w:rsidRDefault="007005DD" w:rsidP="007005DD">
      <w:pPr>
        <w:ind w:left="720"/>
      </w:pPr>
      <w:r>
        <w:t xml:space="preserve">                                                                                                                 Marzena </w:t>
      </w:r>
      <w:proofErr w:type="spellStart"/>
      <w:r>
        <w:t>Jantos</w:t>
      </w:r>
      <w:proofErr w:type="spellEnd"/>
    </w:p>
    <w:p w:rsidR="007C195B" w:rsidRDefault="007C195B"/>
    <w:sectPr w:rsidR="007C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51D"/>
    <w:multiLevelType w:val="hybridMultilevel"/>
    <w:tmpl w:val="1ACEB87E"/>
    <w:lvl w:ilvl="0" w:tplc="53A40DD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2CF6BC4"/>
    <w:multiLevelType w:val="hybridMultilevel"/>
    <w:tmpl w:val="97761E98"/>
    <w:lvl w:ilvl="0" w:tplc="058C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5DD"/>
    <w:rsid w:val="000823AE"/>
    <w:rsid w:val="000D0EC4"/>
    <w:rsid w:val="0025142A"/>
    <w:rsid w:val="002E0E0C"/>
    <w:rsid w:val="002E5BDB"/>
    <w:rsid w:val="002F08A1"/>
    <w:rsid w:val="00365951"/>
    <w:rsid w:val="003743A2"/>
    <w:rsid w:val="003C5D5A"/>
    <w:rsid w:val="003F29BD"/>
    <w:rsid w:val="005E1213"/>
    <w:rsid w:val="005E6E58"/>
    <w:rsid w:val="00613971"/>
    <w:rsid w:val="006722E1"/>
    <w:rsid w:val="00676128"/>
    <w:rsid w:val="006F39A1"/>
    <w:rsid w:val="007005DD"/>
    <w:rsid w:val="00700D99"/>
    <w:rsid w:val="00724705"/>
    <w:rsid w:val="007A3106"/>
    <w:rsid w:val="007A572C"/>
    <w:rsid w:val="007C195B"/>
    <w:rsid w:val="007F5C02"/>
    <w:rsid w:val="0086219E"/>
    <w:rsid w:val="008C066F"/>
    <w:rsid w:val="009D2798"/>
    <w:rsid w:val="00A36AA0"/>
    <w:rsid w:val="00A63588"/>
    <w:rsid w:val="00A64B1F"/>
    <w:rsid w:val="00AB07DC"/>
    <w:rsid w:val="00AE0021"/>
    <w:rsid w:val="00B14C43"/>
    <w:rsid w:val="00B82FAB"/>
    <w:rsid w:val="00D40429"/>
    <w:rsid w:val="00DA074F"/>
    <w:rsid w:val="00DB19EA"/>
    <w:rsid w:val="00DE1FDC"/>
    <w:rsid w:val="00DF6373"/>
    <w:rsid w:val="00E54075"/>
    <w:rsid w:val="00E874AB"/>
    <w:rsid w:val="00E960BD"/>
    <w:rsid w:val="00F95032"/>
    <w:rsid w:val="00FB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Jantos</dc:creator>
  <cp:lastModifiedBy>Kasia Jantos</cp:lastModifiedBy>
  <cp:revision>1</cp:revision>
  <dcterms:created xsi:type="dcterms:W3CDTF">2016-08-27T16:07:00Z</dcterms:created>
  <dcterms:modified xsi:type="dcterms:W3CDTF">2016-08-27T16:11:00Z</dcterms:modified>
</cp:coreProperties>
</file>